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EFC83" w14:textId="12D11BDF" w:rsidR="001A7E9A" w:rsidRDefault="001A7E9A" w:rsidP="00593A7C">
      <w:pPr>
        <w:pStyle w:val="NoSpacing"/>
        <w:rPr>
          <w:rFonts w:ascii="Franklin Gothic Demi" w:hAnsi="Franklin Gothic Demi"/>
          <w:color w:val="00A0AF"/>
          <w:sz w:val="40"/>
          <w:szCs w:val="40"/>
        </w:rPr>
      </w:pPr>
      <w:r>
        <w:rPr>
          <w:rFonts w:ascii="Franklin Gothic Demi" w:hAnsi="Franklin Gothic Demi"/>
          <w:noProof/>
          <w:color w:val="00A0AF"/>
          <w:sz w:val="40"/>
          <w:szCs w:val="40"/>
        </w:rPr>
        <w:drawing>
          <wp:anchor distT="0" distB="0" distL="114300" distR="114300" simplePos="0" relativeHeight="251671040" behindDoc="0" locked="0" layoutInCell="1" allowOverlap="1" wp14:anchorId="6384E60C" wp14:editId="1C446744">
            <wp:simplePos x="0" y="0"/>
            <wp:positionH relativeFrom="column">
              <wp:posOffset>5147310</wp:posOffset>
            </wp:positionH>
            <wp:positionV relativeFrom="paragraph">
              <wp:posOffset>-282311</wp:posOffset>
            </wp:positionV>
            <wp:extent cx="1642110" cy="838200"/>
            <wp:effectExtent l="0" t="0" r="0" b="0"/>
            <wp:wrapNone/>
            <wp:docPr id="9" name="Picture 0" descr="APHL_logo_name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HL_logo_name_color.png"/>
                    <pic:cNvPicPr/>
                  </pic:nvPicPr>
                  <pic:blipFill>
                    <a:blip r:embed="rId4" cstate="print"/>
                    <a:stretch>
                      <a:fillRect/>
                    </a:stretch>
                  </pic:blipFill>
                  <pic:spPr>
                    <a:xfrm>
                      <a:off x="0" y="0"/>
                      <a:ext cx="1642110" cy="838200"/>
                    </a:xfrm>
                    <a:prstGeom prst="rect">
                      <a:avLst/>
                    </a:prstGeom>
                  </pic:spPr>
                </pic:pic>
              </a:graphicData>
            </a:graphic>
            <wp14:sizeRelV relativeFrom="margin">
              <wp14:pctHeight>0</wp14:pctHeight>
            </wp14:sizeRelV>
          </wp:anchor>
        </w:drawing>
      </w:r>
    </w:p>
    <w:p w14:paraId="7A428E45" w14:textId="12A659D6" w:rsidR="00593A7C" w:rsidRDefault="00593A7C" w:rsidP="00593A7C">
      <w:pPr>
        <w:pStyle w:val="NoSpacing"/>
        <w:rPr>
          <w:rFonts w:ascii="Franklin Gothic Demi" w:hAnsi="Franklin Gothic Demi"/>
          <w:color w:val="00A0AF"/>
          <w:sz w:val="40"/>
          <w:szCs w:val="40"/>
        </w:rPr>
      </w:pPr>
    </w:p>
    <w:p w14:paraId="6658F31C" w14:textId="77777777" w:rsidR="00593A7C" w:rsidRDefault="00593A7C" w:rsidP="00593A7C">
      <w:pPr>
        <w:pStyle w:val="NoSpacing"/>
        <w:rPr>
          <w:rFonts w:ascii="Franklin Gothic Demi" w:hAnsi="Franklin Gothic Demi"/>
          <w:color w:val="00A0AF"/>
          <w:sz w:val="40"/>
          <w:szCs w:val="40"/>
        </w:rPr>
      </w:pPr>
      <w:r>
        <w:rPr>
          <w:rFonts w:ascii="Franklin Gothic Demi" w:hAnsi="Franklin Gothic Demi"/>
          <w:color w:val="00A0AF"/>
          <w:sz w:val="40"/>
          <w:szCs w:val="40"/>
        </w:rPr>
        <w:t xml:space="preserve">APHL NGS Training </w:t>
      </w:r>
    </w:p>
    <w:p w14:paraId="7D7377B9" w14:textId="1D51566D" w:rsidR="00593A7C" w:rsidRPr="001A7E9A" w:rsidRDefault="00593A7C" w:rsidP="00593A7C">
      <w:pPr>
        <w:autoSpaceDE w:val="0"/>
        <w:autoSpaceDN w:val="0"/>
        <w:adjustRightInd w:val="0"/>
        <w:spacing w:before="178"/>
        <w:rPr>
          <w:rFonts w:asciiTheme="majorHAnsi" w:hAnsiTheme="majorHAnsi" w:cstheme="majorHAnsi"/>
          <w:vertAlign w:val="superscript"/>
          <w:lang w:val="en"/>
        </w:rPr>
      </w:pPr>
      <w:r w:rsidRPr="001A7E9A">
        <w:rPr>
          <w:rFonts w:asciiTheme="majorHAnsi" w:hAnsiTheme="majorHAnsi" w:cstheme="majorHAnsi"/>
          <w:lang w:val="en"/>
        </w:rPr>
        <w:t>Noah Hull</w:t>
      </w:r>
      <w:r w:rsidRPr="001A7E9A">
        <w:rPr>
          <w:rFonts w:asciiTheme="majorHAnsi" w:hAnsiTheme="majorHAnsi" w:cstheme="majorHAnsi"/>
          <w:vertAlign w:val="superscript"/>
          <w:lang w:val="en"/>
        </w:rPr>
        <w:t>1</w:t>
      </w:r>
      <w:r w:rsidR="001A7E9A">
        <w:rPr>
          <w:rFonts w:asciiTheme="majorHAnsi" w:hAnsiTheme="majorHAnsi" w:cstheme="majorHAnsi"/>
          <w:vertAlign w:val="superscript"/>
          <w:lang w:val="en"/>
        </w:rPr>
        <w:t xml:space="preserve"> </w:t>
      </w:r>
      <w:r w:rsidR="001A7E9A">
        <w:rPr>
          <w:rFonts w:asciiTheme="majorHAnsi" w:hAnsiTheme="majorHAnsi" w:cstheme="majorHAnsi"/>
          <w:lang w:val="en"/>
        </w:rPr>
        <w:t xml:space="preserve">and </w:t>
      </w:r>
      <w:r w:rsidRPr="001A7E9A">
        <w:rPr>
          <w:rFonts w:asciiTheme="majorHAnsi" w:hAnsiTheme="majorHAnsi" w:cstheme="majorHAnsi"/>
          <w:lang w:val="en"/>
        </w:rPr>
        <w:t>Eugene Yeboah</w:t>
      </w:r>
      <w:r w:rsidRPr="001A7E9A">
        <w:rPr>
          <w:rFonts w:asciiTheme="majorHAnsi" w:hAnsiTheme="majorHAnsi" w:cstheme="majorHAnsi"/>
          <w:vertAlign w:val="superscript"/>
          <w:lang w:val="en"/>
        </w:rPr>
        <w:t xml:space="preserve">1 </w:t>
      </w:r>
    </w:p>
    <w:p w14:paraId="51C4EC64" w14:textId="77777777" w:rsidR="00593A7C" w:rsidRPr="001A7E9A" w:rsidRDefault="00593A7C" w:rsidP="00593A7C">
      <w:pPr>
        <w:autoSpaceDE w:val="0"/>
        <w:autoSpaceDN w:val="0"/>
        <w:adjustRightInd w:val="0"/>
        <w:spacing w:before="89"/>
        <w:rPr>
          <w:rFonts w:asciiTheme="majorHAnsi" w:hAnsiTheme="majorHAnsi" w:cstheme="majorHAnsi"/>
          <w:vertAlign w:val="superscript"/>
          <w:lang w:val="en"/>
        </w:rPr>
      </w:pPr>
      <w:r w:rsidRPr="001A7E9A">
        <w:rPr>
          <w:rFonts w:asciiTheme="majorHAnsi" w:hAnsiTheme="majorHAnsi" w:cstheme="majorHAnsi"/>
          <w:position w:val="6"/>
          <w:lang w:val="en"/>
        </w:rPr>
        <w:t>Association of Public Health Laboratories, Silver Spring, MD, USA</w:t>
      </w:r>
      <w:r w:rsidRPr="001A7E9A">
        <w:rPr>
          <w:rFonts w:asciiTheme="majorHAnsi" w:hAnsiTheme="majorHAnsi" w:cstheme="majorHAnsi"/>
          <w:vertAlign w:val="superscript"/>
          <w:lang w:val="en"/>
        </w:rPr>
        <w:t>1</w:t>
      </w:r>
    </w:p>
    <w:p w14:paraId="0AAD9FA8" w14:textId="660AE79E" w:rsidR="00593A7C" w:rsidRPr="001A7E9A" w:rsidRDefault="00593A7C" w:rsidP="001A7E9A">
      <w:pPr>
        <w:pStyle w:val="NoSpacing"/>
        <w:rPr>
          <w:rFonts w:asciiTheme="majorHAnsi" w:hAnsiTheme="majorHAnsi" w:cstheme="majorHAnsi"/>
          <w:sz w:val="24"/>
          <w:szCs w:val="24"/>
        </w:rPr>
      </w:pPr>
      <w:r w:rsidRPr="001A7E9A">
        <w:rPr>
          <w:rFonts w:asciiTheme="majorHAnsi" w:hAnsiTheme="majorHAnsi" w:cstheme="majorHAnsi"/>
          <w:position w:val="6"/>
          <w:sz w:val="24"/>
          <w:szCs w:val="24"/>
          <w:lang w:val="en"/>
        </w:rPr>
        <w:t xml:space="preserve">Instituto Nacional De </w:t>
      </w:r>
      <w:proofErr w:type="spellStart"/>
      <w:r w:rsidRPr="001A7E9A">
        <w:rPr>
          <w:rFonts w:asciiTheme="majorHAnsi" w:hAnsiTheme="majorHAnsi" w:cstheme="majorHAnsi"/>
          <w:position w:val="6"/>
          <w:sz w:val="24"/>
          <w:szCs w:val="24"/>
          <w:lang w:val="en"/>
        </w:rPr>
        <w:t>Sa</w:t>
      </w:r>
      <w:r w:rsidRPr="001A7E9A">
        <w:rPr>
          <w:rFonts w:asciiTheme="majorHAnsi" w:hAnsiTheme="majorHAnsi" w:cstheme="majorHAnsi"/>
          <w:position w:val="6"/>
          <w:sz w:val="18"/>
          <w:szCs w:val="18"/>
          <w:lang w:val="en"/>
        </w:rPr>
        <w:t>Ù</w:t>
      </w:r>
      <w:r w:rsidRPr="001A7E9A">
        <w:rPr>
          <w:rFonts w:asciiTheme="majorHAnsi" w:hAnsiTheme="majorHAnsi" w:cstheme="majorHAnsi"/>
          <w:position w:val="6"/>
          <w:sz w:val="24"/>
          <w:szCs w:val="24"/>
          <w:lang w:val="en"/>
        </w:rPr>
        <w:t>de</w:t>
      </w:r>
      <w:proofErr w:type="spellEnd"/>
      <w:r w:rsidRPr="001A7E9A">
        <w:rPr>
          <w:rFonts w:asciiTheme="majorHAnsi" w:hAnsiTheme="majorHAnsi" w:cstheme="majorHAnsi"/>
          <w:position w:val="6"/>
          <w:sz w:val="24"/>
          <w:szCs w:val="24"/>
          <w:lang w:val="en"/>
        </w:rPr>
        <w:t xml:space="preserve">, </w:t>
      </w:r>
      <w:proofErr w:type="spellStart"/>
      <w:r w:rsidRPr="001A7E9A">
        <w:rPr>
          <w:rFonts w:asciiTheme="majorHAnsi" w:hAnsiTheme="majorHAnsi" w:cstheme="majorHAnsi"/>
          <w:position w:val="6"/>
          <w:sz w:val="24"/>
          <w:szCs w:val="24"/>
          <w:lang w:val="en"/>
        </w:rPr>
        <w:t>Mo</w:t>
      </w:r>
      <w:r w:rsidRPr="001A7E9A">
        <w:rPr>
          <w:rFonts w:asciiTheme="majorHAnsi" w:hAnsiTheme="majorHAnsi" w:cstheme="majorHAnsi"/>
          <w:position w:val="6"/>
          <w:sz w:val="24"/>
          <w:szCs w:val="24"/>
          <w:lang w:val="en"/>
        </w:rPr>
        <w:t>ç</w:t>
      </w:r>
      <w:r w:rsidRPr="001A7E9A">
        <w:rPr>
          <w:rFonts w:asciiTheme="majorHAnsi" w:hAnsiTheme="majorHAnsi" w:cstheme="majorHAnsi"/>
          <w:position w:val="6"/>
          <w:sz w:val="24"/>
          <w:szCs w:val="24"/>
          <w:lang w:val="en"/>
        </w:rPr>
        <w:t>amb</w:t>
      </w:r>
      <w:r w:rsidR="00BB4B5A">
        <w:rPr>
          <w:rFonts w:asciiTheme="majorHAnsi" w:hAnsiTheme="majorHAnsi" w:cstheme="majorHAnsi"/>
          <w:position w:val="6"/>
          <w:sz w:val="24"/>
          <w:szCs w:val="24"/>
          <w:lang w:val="en"/>
        </w:rPr>
        <w:t>iq</w:t>
      </w:r>
      <w:r w:rsidRPr="001A7E9A">
        <w:rPr>
          <w:rFonts w:asciiTheme="majorHAnsi" w:hAnsiTheme="majorHAnsi" w:cstheme="majorHAnsi"/>
          <w:position w:val="6"/>
          <w:sz w:val="24"/>
          <w:szCs w:val="24"/>
          <w:lang w:val="en"/>
        </w:rPr>
        <w:t>ue</w:t>
      </w:r>
      <w:proofErr w:type="spellEnd"/>
      <w:r w:rsidRPr="001A7E9A">
        <w:rPr>
          <w:rFonts w:asciiTheme="majorHAnsi" w:hAnsiTheme="majorHAnsi" w:cstheme="majorHAnsi"/>
          <w:sz w:val="24"/>
          <w:szCs w:val="24"/>
          <w:vertAlign w:val="superscript"/>
          <w:lang w:val="en"/>
        </w:rPr>
        <w:t xml:space="preserve"> </w:t>
      </w:r>
      <w:r w:rsidRPr="001A7E9A">
        <w:rPr>
          <w:rFonts w:asciiTheme="majorHAnsi" w:hAnsiTheme="majorHAnsi" w:cstheme="majorHAnsi"/>
          <w:sz w:val="24"/>
          <w:szCs w:val="24"/>
          <w:vertAlign w:val="superscript"/>
          <w:lang w:val="en"/>
        </w:rPr>
        <w:t>1</w:t>
      </w:r>
    </w:p>
    <w:p w14:paraId="4B9D83F4" w14:textId="77777777" w:rsidR="00593A7C" w:rsidRPr="00BA7A67" w:rsidRDefault="00593A7C" w:rsidP="00593A7C">
      <w:pPr>
        <w:pStyle w:val="NoSpacing"/>
        <w:rPr>
          <w:rFonts w:ascii="Franklin Gothic Book" w:hAnsi="Franklin Gothic Book"/>
          <w:sz w:val="26"/>
          <w:szCs w:val="26"/>
        </w:rPr>
      </w:pPr>
    </w:p>
    <w:p w14:paraId="74DC12EF" w14:textId="73C60092" w:rsidR="00593A7C" w:rsidRPr="00594B9C" w:rsidRDefault="005B09D8" w:rsidP="00593A7C">
      <w:pPr>
        <w:pStyle w:val="NoSpacing"/>
        <w:rPr>
          <w:rFonts w:ascii="Franklin Gothic Medium" w:hAnsi="Franklin Gothic Medium"/>
          <w:caps/>
          <w:color w:val="404040" w:themeColor="text1" w:themeTint="BF"/>
        </w:rPr>
      </w:pPr>
      <w:r>
        <w:rPr>
          <w:noProof/>
        </w:rPr>
        <w:pict w14:anchorId="59DC2709">
          <v:line id="Straight Connector 8" o:spid="_x0000_s1026" style="position:absolute;z-index:251662336;visibility:visible;mso-wrap-style:square;mso-wrap-distance-left:9pt;mso-wrap-distance-top:0;mso-wrap-distance-right:9pt;mso-wrap-distance-bottom:0;mso-position-horizontal-relative:text;mso-position-vertical-relative:text" from="-11.1pt,32.6pt" to="491.9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" strokecolor="black [3213]" strokeweight=".5pt">
            <v:stroke joinstyle="miter"/>
          </v:line>
        </w:pict>
      </w:r>
      <w:r w:rsidR="00593A7C" w:rsidRPr="00593A7C">
        <w:rPr>
          <w:rFonts w:ascii="Franklin Gothic Medium" w:hAnsi="Franklin Gothic Medium"/>
          <w:color w:val="404040" w:themeColor="text1" w:themeTint="BF"/>
          <w:sz w:val="44"/>
          <w:szCs w:val="44"/>
        </w:rPr>
        <w:t xml:space="preserve">NGS </w:t>
      </w:r>
      <w:r w:rsidR="00593A7C" w:rsidRPr="00593A7C">
        <w:rPr>
          <w:rFonts w:ascii="Franklin Gothic Medium" w:hAnsi="Franklin Gothic Medium"/>
          <w:color w:val="404040" w:themeColor="text1" w:themeTint="BF"/>
          <w:sz w:val="40"/>
          <w:szCs w:val="40"/>
        </w:rPr>
        <w:t>Training</w:t>
      </w:r>
      <w:r w:rsidR="00593A7C" w:rsidRPr="00593A7C">
        <w:rPr>
          <w:rFonts w:ascii="Franklin Gothic Medium" w:hAnsi="Franklin Gothic Medium"/>
          <w:caps/>
          <w:color w:val="404040" w:themeColor="text1" w:themeTint="BF"/>
          <w:sz w:val="44"/>
          <w:szCs w:val="44"/>
        </w:rPr>
        <w:t xml:space="preserve"> </w:t>
      </w:r>
      <w:r w:rsidR="00593A7C" w:rsidRPr="007D301E">
        <w:rPr>
          <w:rFonts w:ascii="Franklin Gothic Medium" w:hAnsi="Franklin Gothic Medium"/>
          <w:caps/>
          <w:color w:val="404040" w:themeColor="text1" w:themeTint="BF"/>
          <w:sz w:val="40"/>
          <w:szCs w:val="40"/>
        </w:rPr>
        <w:t>(</w:t>
      </w:r>
      <w:r w:rsidR="00593A7C">
        <w:rPr>
          <w:rFonts w:ascii="Calibri" w:hAnsi="Calibri" w:cs="Calibri"/>
          <w:sz w:val="36"/>
          <w:szCs w:val="36"/>
          <w:lang w:val="en"/>
        </w:rPr>
        <w:t>ONT Flow cell QC</w:t>
      </w:r>
      <w:r w:rsidR="00593A7C" w:rsidRPr="007D301E">
        <w:rPr>
          <w:rFonts w:ascii="Franklin Gothic Medium" w:hAnsi="Franklin Gothic Medium"/>
          <w:caps/>
          <w:color w:val="404040" w:themeColor="text1" w:themeTint="BF"/>
          <w:sz w:val="40"/>
          <w:szCs w:val="40"/>
        </w:rPr>
        <w:t>)</w:t>
      </w:r>
      <w:r w:rsidR="00593A7C">
        <w:rPr>
          <w:rFonts w:ascii="Franklin Gothic Medium" w:hAnsi="Franklin Gothic Medium"/>
          <w:caps/>
          <w:color w:val="404040" w:themeColor="text1" w:themeTint="BF"/>
          <w:sz w:val="54"/>
          <w:szCs w:val="54"/>
        </w:rPr>
        <w:t xml:space="preserve"> </w:t>
      </w:r>
      <w:r w:rsidR="00593A7C" w:rsidRPr="00594B9C">
        <w:rPr>
          <w:rFonts w:ascii="Franklin Gothic Medium" w:hAnsi="Franklin Gothic Medium"/>
          <w:caps/>
          <w:color w:val="404040" w:themeColor="text1" w:themeTint="BF"/>
        </w:rPr>
        <w:t>(</w:t>
      </w:r>
      <w:r w:rsidR="00593A7C">
        <w:rPr>
          <w:rFonts w:ascii="Franklin Gothic Medium" w:hAnsi="Franklin Gothic Medium"/>
          <w:caps/>
          <w:color w:val="404040" w:themeColor="text1" w:themeTint="BF"/>
        </w:rPr>
        <w:t>06-0-2022</w:t>
      </w:r>
      <w:r w:rsidR="00593A7C" w:rsidRPr="00594B9C">
        <w:rPr>
          <w:rFonts w:ascii="Franklin Gothic Medium" w:hAnsi="Franklin Gothic Medium"/>
          <w:caps/>
          <w:color w:val="404040" w:themeColor="text1" w:themeTint="BF"/>
        </w:rPr>
        <w:t>)</w:t>
      </w:r>
    </w:p>
    <w:p w14:paraId="39CF5F39" w14:textId="75CC4F08" w:rsidR="00593A7C" w:rsidRDefault="00593A7C" w:rsidP="00593A7C">
      <w:pPr>
        <w:pStyle w:val="NoSpacing"/>
        <w:rPr>
          <w:rFonts w:ascii="Franklin Gothic Book" w:hAnsi="Franklin Gothic Book"/>
          <w:color w:val="404040" w:themeColor="text1" w:themeTint="BF"/>
        </w:rPr>
      </w:pPr>
    </w:p>
    <w:p w14:paraId="6275E257" w14:textId="67D1B97E" w:rsidR="00593A7C" w:rsidRDefault="00593A7C"/>
    <w:p w14:paraId="424071D3" w14:textId="77777777" w:rsidR="00593A7C" w:rsidRDefault="00593A7C"/>
    <w:p w14:paraId="51CE2F48" w14:textId="3D5B7FCC" w:rsidR="0037645D" w:rsidRDefault="00593A7C">
      <w:r>
        <w:t>1</w:t>
      </w:r>
      <w:r w:rsidR="00BB4B5A">
        <w:t xml:space="preserve">. Start the </w:t>
      </w:r>
      <w:proofErr w:type="spellStart"/>
      <w:r w:rsidR="00BB4B5A">
        <w:t>MinKnow</w:t>
      </w:r>
      <w:proofErr w:type="spellEnd"/>
      <w:r w:rsidR="00BB4B5A">
        <w:t xml:space="preserve"> software from the desktop</w:t>
      </w:r>
    </w:p>
    <w:p w14:paraId="6DF8B1AC" w14:textId="77777777" w:rsidR="0037645D" w:rsidRDefault="0037645D"/>
    <w:p w14:paraId="347BA3E8" w14:textId="78B04DE4" w:rsidR="00064137" w:rsidRDefault="00BB4B5A">
      <w:r>
        <w:rPr>
          <w:noProof/>
        </w:rPr>
        <w:drawing>
          <wp:anchor distT="0" distB="0" distL="0" distR="0" simplePos="0" relativeHeight="2" behindDoc="1" locked="0" layoutInCell="1" allowOverlap="1" wp14:anchorId="4EE472F3" wp14:editId="140ABDFE">
            <wp:simplePos x="0" y="0"/>
            <wp:positionH relativeFrom="column">
              <wp:align>center</wp:align>
            </wp:positionH>
            <wp:positionV relativeFrom="paragraph">
              <wp:posOffset>635</wp:posOffset>
            </wp:positionV>
            <wp:extent cx="4993640" cy="2029460"/>
            <wp:effectExtent l="0" t="0" r="0" b="0"/>
            <wp:wrapTopAndBottom/>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5"/>
                    <a:srcRect r="18405" b="41009"/>
                    <a:stretch>
                      <a:fillRect/>
                    </a:stretch>
                  </pic:blipFill>
                  <pic:spPr bwMode="auto">
                    <a:xfrm>
                      <a:off x="0" y="0"/>
                      <a:ext cx="4993640" cy="2029460"/>
                    </a:xfrm>
                    <a:prstGeom prst="rect">
                      <a:avLst/>
                    </a:prstGeom>
                  </pic:spPr>
                </pic:pic>
              </a:graphicData>
            </a:graphic>
          </wp:anchor>
        </w:drawing>
      </w:r>
      <w:r>
        <w:tab/>
      </w:r>
      <w:r>
        <w:tab/>
      </w:r>
      <w:r>
        <w:tab/>
      </w:r>
      <w:r>
        <w:tab/>
      </w:r>
      <w:r>
        <w:tab/>
      </w:r>
      <w:r>
        <w:tab/>
      </w:r>
      <w:r>
        <w:tab/>
      </w:r>
      <w:r>
        <w:tab/>
      </w:r>
      <w:r>
        <w:tab/>
      </w:r>
      <w:r>
        <w:tab/>
      </w:r>
      <w:r>
        <w:tab/>
      </w:r>
      <w:r>
        <w:tab/>
      </w:r>
      <w:r>
        <w:tab/>
      </w:r>
      <w:r>
        <w:tab/>
      </w:r>
      <w:r>
        <w:tab/>
      </w:r>
      <w:r>
        <w:tab/>
      </w:r>
      <w:r>
        <w:tab/>
      </w:r>
      <w:r>
        <w:tab/>
      </w:r>
      <w:r>
        <w:tab/>
      </w:r>
      <w:r>
        <w:tab/>
      </w:r>
      <w:r>
        <w:tab/>
      </w:r>
      <w:r>
        <w:tab/>
      </w:r>
    </w:p>
    <w:p w14:paraId="3AF01FED" w14:textId="07483DD2" w:rsidR="0037645D" w:rsidRDefault="00BB4B5A">
      <w:r>
        <w:t xml:space="preserve">2. This will open the login page. Login if </w:t>
      </w:r>
      <w:r>
        <w:t>you have an Oxford Nanopore account, if not, choose “continue as guest”</w:t>
      </w:r>
    </w:p>
    <w:p w14:paraId="60F0AFE5" w14:textId="4B9AD10F" w:rsidR="007F3C33" w:rsidRDefault="00AA399B">
      <w:r>
        <w:rPr>
          <w:noProof/>
        </w:rPr>
        <w:drawing>
          <wp:anchor distT="0" distB="0" distL="0" distR="0" simplePos="0" relativeHeight="251668992" behindDoc="0" locked="0" layoutInCell="1" allowOverlap="1" wp14:anchorId="761A6999" wp14:editId="7191928E">
            <wp:simplePos x="0" y="0"/>
            <wp:positionH relativeFrom="column">
              <wp:posOffset>835025</wp:posOffset>
            </wp:positionH>
            <wp:positionV relativeFrom="paragraph">
              <wp:posOffset>356606</wp:posOffset>
            </wp:positionV>
            <wp:extent cx="5010785" cy="2449195"/>
            <wp:effectExtent l="0" t="0" r="0" b="0"/>
            <wp:wrapTopAndBottom/>
            <wp:docPr id="2"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
                    <pic:cNvPicPr>
                      <a:picLocks noChangeAspect="1" noChangeArrowheads="1"/>
                    </pic:cNvPicPr>
                  </pic:nvPicPr>
                  <pic:blipFill>
                    <a:blip r:embed="rId6"/>
                    <a:srcRect r="17473" b="17864"/>
                    <a:stretch>
                      <a:fillRect/>
                    </a:stretch>
                  </pic:blipFill>
                  <pic:spPr bwMode="auto">
                    <a:xfrm>
                      <a:off x="0" y="0"/>
                      <a:ext cx="5010785" cy="2449195"/>
                    </a:xfrm>
                    <a:prstGeom prst="rect">
                      <a:avLst/>
                    </a:prstGeom>
                  </pic:spPr>
                </pic:pic>
              </a:graphicData>
            </a:graphic>
            <wp14:sizeRelH relativeFrom="margin">
              <wp14:pctWidth>0</wp14:pctWidth>
            </wp14:sizeRelH>
            <wp14:sizeRelV relativeFrom="margin">
              <wp14:pctHeight>0</wp14:pctHeight>
            </wp14:sizeRelV>
          </wp:anchor>
        </w:drawing>
      </w:r>
    </w:p>
    <w:p w14:paraId="2905A822" w14:textId="71FB2A83" w:rsidR="0037645D" w:rsidRDefault="0037645D"/>
    <w:p w14:paraId="66810B85" w14:textId="77777777" w:rsidR="007F3C33" w:rsidRDefault="007F3C33"/>
    <w:p w14:paraId="4AEAE662" w14:textId="77777777" w:rsidR="007F3C33" w:rsidRDefault="007F3C33"/>
    <w:p w14:paraId="2B72F3C1" w14:textId="237A062E" w:rsidR="0037645D" w:rsidRDefault="00BB4B5A">
      <w:r>
        <w:t>3. Click the “Start” on the left pane under My Device</w:t>
      </w:r>
    </w:p>
    <w:p w14:paraId="73FE060E" w14:textId="668712EF" w:rsidR="0037645D" w:rsidRDefault="0037645D"/>
    <w:p w14:paraId="733B4A35" w14:textId="3104C6FE" w:rsidR="0037645D" w:rsidRDefault="00BB4B5A">
      <w:r>
        <w:rPr>
          <w:noProof/>
        </w:rPr>
        <w:lastRenderedPageBreak/>
        <w:drawing>
          <wp:anchor distT="0" distB="0" distL="0" distR="0" simplePos="0" relativeHeight="251645440" behindDoc="0" locked="0" layoutInCell="1" allowOverlap="1" wp14:anchorId="5D3A3FAE" wp14:editId="17A1F4C3">
            <wp:simplePos x="0" y="0"/>
            <wp:positionH relativeFrom="column">
              <wp:align>center</wp:align>
            </wp:positionH>
            <wp:positionV relativeFrom="paragraph">
              <wp:posOffset>635</wp:posOffset>
            </wp:positionV>
            <wp:extent cx="4946015" cy="2527300"/>
            <wp:effectExtent l="0" t="0" r="0" b="0"/>
            <wp:wrapTopAndBottom/>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7"/>
                    <a:stretch>
                      <a:fillRect/>
                    </a:stretch>
                  </pic:blipFill>
                  <pic:spPr bwMode="auto">
                    <a:xfrm>
                      <a:off x="0" y="0"/>
                      <a:ext cx="4953366" cy="2531295"/>
                    </a:xfrm>
                    <a:prstGeom prst="rect">
                      <a:avLst/>
                    </a:prstGeom>
                  </pic:spPr>
                </pic:pic>
              </a:graphicData>
            </a:graphic>
            <wp14:sizeRelV relativeFrom="margin">
              <wp14:pctHeight>0</wp14:pctHeight>
            </wp14:sizeRelV>
          </wp:anchor>
        </w:drawing>
      </w:r>
      <w:r>
        <w:tab/>
      </w:r>
      <w:r>
        <w:tab/>
      </w:r>
      <w:r>
        <w:tab/>
      </w:r>
      <w:r>
        <w:tab/>
      </w:r>
      <w:r>
        <w:tab/>
      </w:r>
      <w:r>
        <w:tab/>
      </w:r>
      <w:r>
        <w:tab/>
      </w:r>
      <w:r>
        <w:tab/>
      </w:r>
      <w:r>
        <w:tab/>
      </w:r>
      <w:r>
        <w:tab/>
      </w:r>
      <w:r>
        <w:tab/>
      </w:r>
      <w:r>
        <w:tab/>
      </w:r>
      <w:r>
        <w:tab/>
      </w:r>
      <w:r>
        <w:tab/>
      </w:r>
    </w:p>
    <w:p w14:paraId="5616DF36" w14:textId="77777777" w:rsidR="007F3C33" w:rsidRDefault="007F3C33"/>
    <w:p w14:paraId="449ACEA9" w14:textId="4383E734" w:rsidR="0037645D" w:rsidRDefault="00BB4B5A">
      <w:r>
        <w:t>4. Select the “Flow cell check” in the center of the screen</w:t>
      </w:r>
    </w:p>
    <w:p w14:paraId="01F70988" w14:textId="0EE32B4D" w:rsidR="0037645D" w:rsidRDefault="0037645D"/>
    <w:p w14:paraId="5918E52B" w14:textId="1237D0D0" w:rsidR="007F3C33" w:rsidRDefault="00BB4B5A">
      <w:r>
        <w:rPr>
          <w:noProof/>
        </w:rPr>
        <w:drawing>
          <wp:anchor distT="0" distB="0" distL="0" distR="0" simplePos="0" relativeHeight="251648512" behindDoc="0" locked="0" layoutInCell="1" allowOverlap="1" wp14:anchorId="75150394" wp14:editId="31496F7C">
            <wp:simplePos x="0" y="0"/>
            <wp:positionH relativeFrom="column">
              <wp:align>center</wp:align>
            </wp:positionH>
            <wp:positionV relativeFrom="paragraph">
              <wp:posOffset>635</wp:posOffset>
            </wp:positionV>
            <wp:extent cx="4819015" cy="2690495"/>
            <wp:effectExtent l="0" t="0" r="0" b="0"/>
            <wp:wrapTopAndBottom/>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7"/>
                    <a:stretch>
                      <a:fillRect/>
                    </a:stretch>
                  </pic:blipFill>
                  <pic:spPr bwMode="auto">
                    <a:xfrm>
                      <a:off x="0" y="0"/>
                      <a:ext cx="4819015" cy="2690495"/>
                    </a:xfrm>
                    <a:prstGeom prst="rect">
                      <a:avLst/>
                    </a:prstGeom>
                  </pic:spPr>
                </pic:pic>
              </a:graphicData>
            </a:graphic>
          </wp:anchor>
        </w:drawing>
      </w:r>
      <w:r>
        <w:tab/>
      </w:r>
      <w:r>
        <w:tab/>
      </w:r>
      <w:r>
        <w:tab/>
      </w:r>
      <w:r>
        <w:tab/>
      </w:r>
      <w:r>
        <w:tab/>
      </w:r>
      <w:r>
        <w:tab/>
      </w:r>
      <w:r>
        <w:tab/>
      </w:r>
      <w:r>
        <w:tab/>
      </w:r>
      <w:r>
        <w:tab/>
      </w:r>
      <w:r>
        <w:tab/>
      </w:r>
      <w:r>
        <w:tab/>
      </w:r>
      <w:r>
        <w:tab/>
      </w:r>
      <w:r>
        <w:tab/>
      </w:r>
      <w:r>
        <w:tab/>
      </w:r>
      <w:r>
        <w:tab/>
      </w:r>
    </w:p>
    <w:p w14:paraId="030821CE" w14:textId="4C37ADF4" w:rsidR="0037645D" w:rsidRDefault="00BB4B5A">
      <w:r>
        <w:t>5. “Flow cell check” screen wil</w:t>
      </w:r>
      <w:r>
        <w:t>l appear and show which lanes your flow cell is in (white shaded square).</w:t>
      </w:r>
    </w:p>
    <w:p w14:paraId="6A0593CE" w14:textId="0F1938B1" w:rsidR="0037645D" w:rsidRDefault="00AA399B">
      <w:r>
        <w:rPr>
          <w:noProof/>
        </w:rPr>
        <w:drawing>
          <wp:anchor distT="0" distB="0" distL="0" distR="0" simplePos="0" relativeHeight="251663872" behindDoc="0" locked="0" layoutInCell="1" allowOverlap="1" wp14:anchorId="5D802E4A" wp14:editId="4D135754">
            <wp:simplePos x="0" y="0"/>
            <wp:positionH relativeFrom="column">
              <wp:posOffset>911860</wp:posOffset>
            </wp:positionH>
            <wp:positionV relativeFrom="paragraph">
              <wp:posOffset>273421</wp:posOffset>
            </wp:positionV>
            <wp:extent cx="4879975" cy="2596515"/>
            <wp:effectExtent l="0" t="0" r="0" b="0"/>
            <wp:wrapTopAndBottom/>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a:blip r:embed="rId8"/>
                    <a:stretch>
                      <a:fillRect/>
                    </a:stretch>
                  </pic:blipFill>
                  <pic:spPr bwMode="auto">
                    <a:xfrm>
                      <a:off x="0" y="0"/>
                      <a:ext cx="4879975" cy="2596515"/>
                    </a:xfrm>
                    <a:prstGeom prst="rect">
                      <a:avLst/>
                    </a:prstGeom>
                  </pic:spPr>
                </pic:pic>
              </a:graphicData>
            </a:graphic>
            <wp14:sizeRelH relativeFrom="margin">
              <wp14:pctWidth>0</wp14:pctWidth>
            </wp14:sizeRelH>
            <wp14:sizeRelV relativeFrom="margin">
              <wp14:pctHeight>0</wp14:pctHeight>
            </wp14:sizeRelV>
          </wp:anchor>
        </w:drawing>
      </w:r>
    </w:p>
    <w:p w14:paraId="730439F9" w14:textId="76C200FA" w:rsidR="0037645D" w:rsidRDefault="00BB4B5A">
      <w:r>
        <w:tab/>
      </w:r>
      <w:r>
        <w:tab/>
      </w:r>
      <w:r>
        <w:tab/>
      </w:r>
      <w:r>
        <w:tab/>
      </w:r>
      <w:r>
        <w:tab/>
      </w:r>
      <w:r>
        <w:tab/>
      </w:r>
      <w:r>
        <w:tab/>
      </w:r>
      <w:r>
        <w:tab/>
      </w:r>
      <w:r>
        <w:tab/>
      </w:r>
      <w:r>
        <w:tab/>
      </w:r>
      <w:r>
        <w:tab/>
      </w:r>
      <w:r>
        <w:tab/>
      </w:r>
    </w:p>
    <w:p w14:paraId="04310B22" w14:textId="057C2BF6" w:rsidR="0037645D" w:rsidRDefault="0037645D"/>
    <w:p w14:paraId="6884CCA0" w14:textId="2A02B3A1" w:rsidR="0037645D" w:rsidRDefault="00BB4B5A">
      <w:r>
        <w:lastRenderedPageBreak/>
        <w:t>6. Select the lane or lanes that your flow cell is in (This will change the color of the square from white to blue). It will also show the position, flow cell id, an</w:t>
      </w:r>
      <w:r>
        <w:t>d flow cell type</w:t>
      </w:r>
    </w:p>
    <w:p w14:paraId="49AAF595" w14:textId="529A6C9D" w:rsidR="0037645D" w:rsidRDefault="00AA399B">
      <w:r>
        <w:rPr>
          <w:noProof/>
        </w:rPr>
        <w:drawing>
          <wp:anchor distT="0" distB="0" distL="0" distR="0" simplePos="0" relativeHeight="251652608" behindDoc="0" locked="0" layoutInCell="1" allowOverlap="1" wp14:anchorId="5D6580C4" wp14:editId="29D36920">
            <wp:simplePos x="0" y="0"/>
            <wp:positionH relativeFrom="column">
              <wp:posOffset>896332</wp:posOffset>
            </wp:positionH>
            <wp:positionV relativeFrom="paragraph">
              <wp:posOffset>321729</wp:posOffset>
            </wp:positionV>
            <wp:extent cx="5089525" cy="2649855"/>
            <wp:effectExtent l="0" t="0" r="0" b="0"/>
            <wp:wrapTopAndBottom/>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noChangeArrowheads="1"/>
                    </pic:cNvPicPr>
                  </pic:nvPicPr>
                  <pic:blipFill>
                    <a:blip r:embed="rId9"/>
                    <a:stretch>
                      <a:fillRect/>
                    </a:stretch>
                  </pic:blipFill>
                  <pic:spPr bwMode="auto">
                    <a:xfrm>
                      <a:off x="0" y="0"/>
                      <a:ext cx="5089525" cy="2649855"/>
                    </a:xfrm>
                    <a:prstGeom prst="rect">
                      <a:avLst/>
                    </a:prstGeom>
                  </pic:spPr>
                </pic:pic>
              </a:graphicData>
            </a:graphic>
            <wp14:sizeRelH relativeFrom="margin">
              <wp14:pctWidth>0</wp14:pctWidth>
            </wp14:sizeRelH>
            <wp14:sizeRelV relativeFrom="margin">
              <wp14:pctHeight>0</wp14:pctHeight>
            </wp14:sizeRelV>
          </wp:anchor>
        </w:drawing>
      </w:r>
    </w:p>
    <w:p w14:paraId="3E9C3EB4" w14:textId="13DAF94B" w:rsidR="0037645D" w:rsidRDefault="0037645D"/>
    <w:p w14:paraId="3F24CC18" w14:textId="77777777" w:rsidR="001A7E9A" w:rsidRDefault="001A7E9A"/>
    <w:p w14:paraId="25ED62A2" w14:textId="0945AFFC" w:rsidR="0037645D" w:rsidRDefault="00BB4B5A">
      <w:r>
        <w:t>7. Press “Start” – green button on the lower right side (</w:t>
      </w:r>
      <w:r>
        <w:t>this will initiate a temperature check and then pore count)</w:t>
      </w:r>
    </w:p>
    <w:p w14:paraId="1FAD1AA8" w14:textId="31EB95AF" w:rsidR="0037645D" w:rsidRDefault="00AA399B">
      <w:r>
        <w:rPr>
          <w:noProof/>
        </w:rPr>
        <w:drawing>
          <wp:anchor distT="0" distB="0" distL="0" distR="0" simplePos="0" relativeHeight="251655680" behindDoc="0" locked="0" layoutInCell="1" allowOverlap="1" wp14:anchorId="0528E8D9" wp14:editId="53BA26F6">
            <wp:simplePos x="0" y="0"/>
            <wp:positionH relativeFrom="column">
              <wp:posOffset>900801</wp:posOffset>
            </wp:positionH>
            <wp:positionV relativeFrom="paragraph">
              <wp:posOffset>186690</wp:posOffset>
            </wp:positionV>
            <wp:extent cx="5110480" cy="2716530"/>
            <wp:effectExtent l="0" t="0" r="0" b="0"/>
            <wp:wrapTopAndBottom/>
            <wp:docPr id="7"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noChangeArrowheads="1"/>
                    </pic:cNvPicPr>
                  </pic:nvPicPr>
                  <pic:blipFill>
                    <a:blip r:embed="rId10"/>
                    <a:stretch>
                      <a:fillRect/>
                    </a:stretch>
                  </pic:blipFill>
                  <pic:spPr bwMode="auto">
                    <a:xfrm>
                      <a:off x="0" y="0"/>
                      <a:ext cx="5110480" cy="2716530"/>
                    </a:xfrm>
                    <a:prstGeom prst="rect">
                      <a:avLst/>
                    </a:prstGeom>
                  </pic:spPr>
                </pic:pic>
              </a:graphicData>
            </a:graphic>
            <wp14:sizeRelH relativeFrom="margin">
              <wp14:pctWidth>0</wp14:pctWidth>
            </wp14:sizeRelH>
            <wp14:sizeRelV relativeFrom="margin">
              <wp14:pctHeight>0</wp14:pctHeight>
            </wp14:sizeRelV>
          </wp:anchor>
        </w:drawing>
      </w:r>
    </w:p>
    <w:sectPr w:rsidR="0037645D" w:rsidSect="005B09D8">
      <w:pgSz w:w="11906" w:h="16838"/>
      <w:pgMar w:top="720" w:right="720" w:bottom="720" w:left="720" w:header="0" w:footer="0" w:gutter="0"/>
      <w:cols w:space="720"/>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1"/>
    <w:family w:val="roman"/>
    <w:pitch w:val="variable"/>
  </w:font>
  <w:font w:name="Noto Serif CJK SC">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9"/>
  <w:autoHyphenation/>
  <w:characterSpacingControl w:val="doNotCompress"/>
  <w:compat>
    <w:compatSetting w:name="compatibilityMode" w:uri="http://schemas.microsoft.com/office/word" w:val="12"/>
    <w:compatSetting w:name="useWord2013TrackBottomHyphenation" w:uri="http://schemas.microsoft.com/office/word" w:val="1"/>
  </w:compat>
  <w:rsids>
    <w:rsidRoot w:val="0037645D"/>
    <w:rsid w:val="00064137"/>
    <w:rsid w:val="001A7E9A"/>
    <w:rsid w:val="002A1C90"/>
    <w:rsid w:val="0037645D"/>
    <w:rsid w:val="00593A7C"/>
    <w:rsid w:val="005B09D8"/>
    <w:rsid w:val="007D301E"/>
    <w:rsid w:val="007F3C33"/>
    <w:rsid w:val="00AA399B"/>
    <w:rsid w:val="00BB4B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6A0D6E4"/>
  <w15:docId w15:val="{37E1094A-1774-46EB-948D-CE66EA2FE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oto Serif CJK SC" w:hAnsi="Liberation Serif" w:cs="Lohit Devanagari"/>
        <w:kern w:val="2"/>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NoSpacing">
    <w:name w:val="No Spacing"/>
    <w:uiPriority w:val="1"/>
    <w:qFormat/>
    <w:rsid w:val="00593A7C"/>
    <w:pPr>
      <w:suppressAutoHyphens w:val="0"/>
    </w:pPr>
    <w:rPr>
      <w:rFonts w:asciiTheme="minorHAnsi" w:eastAsiaTheme="minorEastAsia" w:hAnsiTheme="minorHAnsi" w:cstheme="minorBidi"/>
      <w:kern w:val="0"/>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customXml" Target="../customXml/item3.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153E15BBA51E4F9C86AECC4982C2E3" ma:contentTypeVersion="4" ma:contentTypeDescription="Create a new document." ma:contentTypeScope="" ma:versionID="f3159712c8d4d3e2906a469dc23fa536">
  <xsd:schema xmlns:xsd="http://www.w3.org/2001/XMLSchema" xmlns:xs="http://www.w3.org/2001/XMLSchema" xmlns:p="http://schemas.microsoft.com/office/2006/metadata/properties" xmlns:ns1="http://schemas.microsoft.com/sharepoint/v3" xmlns:ns2="91b7f8f3-4c59-4d49-b483-0fa5f1c9fc9e" targetNamespace="http://schemas.microsoft.com/office/2006/metadata/properties" ma:root="true" ma:fieldsID="aa0a91aad19d8f00a20270a3b11d253e" ns1:_="" ns2:_="">
    <xsd:import namespace="http://schemas.microsoft.com/sharepoint/v3"/>
    <xsd:import namespace="91b7f8f3-4c59-4d49-b483-0fa5f1c9fc9e"/>
    <xsd:element name="properties">
      <xsd:complexType>
        <xsd:sequence>
          <xsd:element name="documentManagement">
            <xsd:complexType>
              <xsd:all>
                <xsd:element ref="ns1:PublishingStartDate" minOccurs="0"/>
                <xsd:element ref="ns1:PublishingExpirationDate"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1b7f8f3-4c59-4d49-b483-0fa5f1c9fc9e" elementFormDefault="qualified">
    <xsd:import namespace="http://schemas.microsoft.com/office/2006/documentManagement/types"/>
    <xsd:import namespace="http://schemas.microsoft.com/office/infopath/2007/PartnerControls"/>
    <xsd:element name="TaxCatchAll" ma:index="10" nillable="true" ma:displayName="Taxonomy Catch All Column" ma:list="{d2e624f1-968b-43bc-85aa-0bcfe3bfc12c}" ma:internalName="TaxCatchAll" ma:showField="CatchAllData" ma:web="91b7f8f3-4c59-4d49-b483-0fa5f1c9fc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TaxCatchAll xmlns="91b7f8f3-4c59-4d49-b483-0fa5f1c9fc9e"/>
  </documentManagement>
</p:properties>
</file>

<file path=customXml/itemProps1.xml><?xml version="1.0" encoding="utf-8"?>
<ds:datastoreItem xmlns:ds="http://schemas.openxmlformats.org/officeDocument/2006/customXml" ds:itemID="{75AEC6FC-AD73-49C8-8260-CBB401A7477E}"/>
</file>

<file path=customXml/itemProps2.xml><?xml version="1.0" encoding="utf-8"?>
<ds:datastoreItem xmlns:ds="http://schemas.openxmlformats.org/officeDocument/2006/customXml" ds:itemID="{C73D4666-D3D3-427D-A42E-1B34B7AA11E7}"/>
</file>

<file path=customXml/itemProps3.xml><?xml version="1.0" encoding="utf-8"?>
<ds:datastoreItem xmlns:ds="http://schemas.openxmlformats.org/officeDocument/2006/customXml" ds:itemID="{DA6547D3-5D5D-4AEA-8A9E-0E4A08E1E417}"/>
</file>

<file path=docProps/app.xml><?xml version="1.0" encoding="utf-8"?>
<Properties xmlns="http://schemas.openxmlformats.org/officeDocument/2006/extended-properties" xmlns:vt="http://schemas.openxmlformats.org/officeDocument/2006/docPropsVTypes">
  <Template>Normal.dotm</Template>
  <TotalTime>32</TotalTime>
  <Pages>3</Pages>
  <Words>146</Words>
  <Characters>833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Eugene Yeboah</dc:creator>
  <dc:description/>
  <cp:lastModifiedBy>Eugene Yeboah</cp:lastModifiedBy>
  <cp:revision>6</cp:revision>
  <dcterms:created xsi:type="dcterms:W3CDTF">2022-06-08T09:37:00Z</dcterms:created>
  <dcterms:modified xsi:type="dcterms:W3CDTF">2022-06-08T10:06:00Z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0x010100C4153E15BBA51E4F9C86AECC4982C2E3</vt:lpwstr>
  </property>
</Properties>
</file>